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69C4D6A" w:rsidP="4A17B2B8" w:rsidRDefault="369C4D6A" w14:paraId="0F9C5462" w14:textId="70EA6BD6">
      <w:pPr>
        <w:pStyle w:val="ListParagraph"/>
        <w:spacing w:before="0" w:beforeAutospacing="off" w:after="0" w:afterAutospacing="off" w:line="300" w:lineRule="auto"/>
        <w:ind w:left="720"/>
        <w:rPr>
          <w:rFonts w:ascii="Segoe UI" w:hAnsi="Segoe UI" w:eastAsia="Segoe UI" w:cs="Segoe UI"/>
          <w:b w:val="0"/>
          <w:bCs w:val="0"/>
          <w:i w:val="0"/>
          <w:iCs w:val="0"/>
          <w:noProof w:val="0"/>
          <w:sz w:val="52"/>
          <w:szCs w:val="52"/>
          <w:lang w:val="en-US"/>
        </w:rPr>
      </w:pPr>
      <w:r w:rsidRPr="4A17B2B8" w:rsidR="49092F03">
        <w:rPr>
          <w:noProof w:val="0"/>
          <w:sz w:val="52"/>
          <w:szCs w:val="52"/>
          <w:lang w:val="en-US"/>
        </w:rPr>
        <w:t>Chair, Memorial Union Student Advisory and Activities Board (MUSAAB)</w:t>
      </w:r>
    </w:p>
    <w:p w:rsidR="49092F03" w:rsidP="4A17B2B8" w:rsidRDefault="49092F03" w14:paraId="6D2154F2" w14:textId="0B17A67D">
      <w:pPr>
        <w:pStyle w:val="Heading2"/>
        <w:suppressLineNumbers w:val="0"/>
        <w:bidi w:val="0"/>
        <w:spacing w:before="299" w:beforeAutospacing="off" w:after="299" w:afterAutospacing="off" w:line="279" w:lineRule="auto"/>
        <w:ind w:left="720" w:right="0"/>
        <w:jc w:val="left"/>
        <w:rPr>
          <w:noProof w:val="0"/>
          <w:lang w:val="en-US"/>
        </w:rPr>
      </w:pPr>
      <w:r w:rsidRPr="4A17B2B8" w:rsidR="49092F03">
        <w:rPr>
          <w:noProof w:val="0"/>
          <w:lang w:val="en-US"/>
        </w:rPr>
        <w:t>Position Description</w:t>
      </w:r>
      <w:r w:rsidRPr="4A17B2B8" w:rsidR="5569CE03">
        <w:rPr>
          <w:noProof w:val="0"/>
          <w:lang w:val="en-US"/>
        </w:rPr>
        <w:t>:</w:t>
      </w:r>
    </w:p>
    <w:p w:rsidR="369C4D6A" w:rsidP="4A17B2B8" w:rsidRDefault="369C4D6A" w14:paraId="3AB4A856" w14:textId="14B4DCBE">
      <w:pPr>
        <w:pStyle w:val="ListParagraph"/>
        <w:spacing w:before="240" w:beforeAutospacing="off" w:after="240" w:afterAutospacing="off"/>
        <w:ind w:left="720"/>
        <w:rPr>
          <w:noProof w:val="0"/>
          <w:lang w:val="en-US"/>
        </w:rPr>
      </w:pPr>
      <w:r w:rsidRPr="4A17B2B8" w:rsidR="49092F03">
        <w:rPr>
          <w:noProof w:val="0"/>
          <w:lang w:val="en-US"/>
        </w:rPr>
        <w:t>The Chair of the Memorial Union Student Advisory and Activities Board (MUSAAB) serves as the primary student leader of the Board and presides over its meetings. This role helps ensure that student perspectives are represented in discussions and recommendations related to Memorial Union programs, services, facilities, budget matters, and long-term planning. Working closely with Memorial Union leadership and fellow Board members, the Chair supports the Board’s overall effectiveness and helps guide its work in service to the broader campus community.</w:t>
      </w:r>
    </w:p>
    <w:p w:rsidR="369C4D6A" w:rsidP="4A17B2B8" w:rsidRDefault="369C4D6A" w14:paraId="58815E52" w14:textId="1EA4A05B">
      <w:pPr>
        <w:pStyle w:val="Heading3"/>
        <w:spacing w:before="281" w:beforeAutospacing="off" w:after="281" w:afterAutospacing="off"/>
        <w:ind w:left="720"/>
      </w:pPr>
      <w:r w:rsidRPr="4A17B2B8" w:rsidR="49092F03">
        <w:rPr>
          <w:noProof w:val="0"/>
          <w:lang w:val="en-US"/>
        </w:rPr>
        <w:t>Key Responsibilities</w:t>
      </w:r>
      <w:r w:rsidRPr="4A17B2B8" w:rsidR="44EB3B83">
        <w:rPr>
          <w:noProof w:val="0"/>
          <w:lang w:val="en-US"/>
        </w:rPr>
        <w:t>:</w:t>
      </w:r>
    </w:p>
    <w:p w:rsidR="369C4D6A" w:rsidP="4A17B2B8" w:rsidRDefault="369C4D6A" w14:paraId="00C66C5D" w14:textId="5819B585">
      <w:pPr>
        <w:pStyle w:val="ListParagraph"/>
        <w:spacing w:before="240" w:beforeAutospacing="off" w:after="240" w:afterAutospacing="off"/>
        <w:ind w:left="720"/>
        <w:rPr>
          <w:noProof w:val="0"/>
          <w:sz w:val="28"/>
          <w:szCs w:val="28"/>
          <w:lang w:val="en-US"/>
        </w:rPr>
      </w:pPr>
      <w:r w:rsidRPr="4A17B2B8" w:rsidR="49092F03">
        <w:rPr>
          <w:noProof w:val="0"/>
          <w:sz w:val="28"/>
          <w:szCs w:val="28"/>
          <w:lang w:val="en-US"/>
        </w:rPr>
        <w:t xml:space="preserve">The Chair </w:t>
      </w:r>
      <w:r w:rsidRPr="4A17B2B8" w:rsidR="49092F03">
        <w:rPr>
          <w:noProof w:val="0"/>
          <w:sz w:val="28"/>
          <w:szCs w:val="28"/>
          <w:lang w:val="en-US"/>
        </w:rPr>
        <w:t>is responsible for</w:t>
      </w:r>
      <w:r w:rsidRPr="4A17B2B8" w:rsidR="49092F03">
        <w:rPr>
          <w:noProof w:val="0"/>
          <w:sz w:val="28"/>
          <w:szCs w:val="28"/>
          <w:lang w:val="en-US"/>
        </w:rPr>
        <w:t>:</w:t>
      </w:r>
    </w:p>
    <w:p w:rsidR="369C4D6A" w:rsidP="4A17B2B8" w:rsidRDefault="369C4D6A" w14:paraId="3925CC66" w14:textId="7B3D6454">
      <w:pPr>
        <w:pStyle w:val="ListParagraph"/>
        <w:numPr>
          <w:ilvl w:val="0"/>
          <w:numId w:val="21"/>
        </w:numPr>
        <w:spacing w:before="0" w:beforeAutospacing="off" w:after="0" w:afterAutospacing="off"/>
        <w:rPr>
          <w:noProof w:val="0"/>
          <w:lang w:val="en-US"/>
        </w:rPr>
      </w:pPr>
      <w:r w:rsidRPr="4A17B2B8" w:rsidR="49092F03">
        <w:rPr>
          <w:noProof w:val="0"/>
          <w:lang w:val="en-US"/>
        </w:rPr>
        <w:t xml:space="preserve">Presiding </w:t>
      </w:r>
      <w:r w:rsidRPr="4A17B2B8" w:rsidR="49092F03">
        <w:rPr>
          <w:noProof w:val="0"/>
          <w:lang w:val="en-US"/>
        </w:rPr>
        <w:t>over Board</w:t>
      </w:r>
      <w:r w:rsidRPr="4A17B2B8" w:rsidR="49092F03">
        <w:rPr>
          <w:noProof w:val="0"/>
          <w:lang w:val="en-US"/>
        </w:rPr>
        <w:t xml:space="preserve"> meetings </w:t>
      </w:r>
    </w:p>
    <w:p w:rsidR="369C4D6A" w:rsidP="4A17B2B8" w:rsidRDefault="369C4D6A" w14:paraId="5D4BBFED" w14:textId="7C46A7C2">
      <w:pPr>
        <w:pStyle w:val="ListParagraph"/>
        <w:numPr>
          <w:ilvl w:val="0"/>
          <w:numId w:val="21"/>
        </w:numPr>
        <w:spacing w:before="0" w:beforeAutospacing="off" w:after="0" w:afterAutospacing="off"/>
        <w:rPr>
          <w:noProof w:val="0"/>
          <w:lang w:val="en-US"/>
        </w:rPr>
      </w:pPr>
      <w:r w:rsidRPr="4A17B2B8" w:rsidR="49092F03">
        <w:rPr>
          <w:noProof w:val="0"/>
          <w:lang w:val="en-US"/>
        </w:rPr>
        <w:t xml:space="preserve">Preparing meeting agendas in consultation with Board officers and the Memorial Union Director </w:t>
      </w:r>
    </w:p>
    <w:p w:rsidR="369C4D6A" w:rsidP="4A17B2B8" w:rsidRDefault="369C4D6A" w14:paraId="01D1A949" w14:textId="4C2B5C81">
      <w:pPr>
        <w:pStyle w:val="ListParagraph"/>
        <w:numPr>
          <w:ilvl w:val="0"/>
          <w:numId w:val="21"/>
        </w:numPr>
        <w:spacing w:before="0" w:beforeAutospacing="off" w:after="0" w:afterAutospacing="off"/>
        <w:rPr>
          <w:noProof w:val="0"/>
          <w:lang w:val="en-US"/>
        </w:rPr>
      </w:pPr>
      <w:r w:rsidRPr="4A17B2B8" w:rsidR="49092F03">
        <w:rPr>
          <w:noProof w:val="0"/>
          <w:lang w:val="en-US"/>
        </w:rPr>
        <w:t>Representing</w:t>
      </w:r>
      <w:r w:rsidRPr="4A17B2B8" w:rsidR="49092F03">
        <w:rPr>
          <w:noProof w:val="0"/>
          <w:lang w:val="en-US"/>
        </w:rPr>
        <w:t xml:space="preserve"> the Board in university meetings, events, and related functions as requested </w:t>
      </w:r>
    </w:p>
    <w:p w:rsidR="369C4D6A" w:rsidP="4A17B2B8" w:rsidRDefault="369C4D6A" w14:paraId="7BCF2F4E" w14:textId="43F4E05B">
      <w:pPr>
        <w:pStyle w:val="ListParagraph"/>
        <w:numPr>
          <w:ilvl w:val="0"/>
          <w:numId w:val="21"/>
        </w:numPr>
        <w:spacing w:before="0" w:beforeAutospacing="off" w:after="0" w:afterAutospacing="off"/>
        <w:rPr>
          <w:noProof w:val="0"/>
          <w:lang w:val="en-US"/>
        </w:rPr>
      </w:pPr>
      <w:r w:rsidRPr="4A17B2B8" w:rsidR="49092F03">
        <w:rPr>
          <w:noProof w:val="0"/>
          <w:lang w:val="en-US"/>
        </w:rPr>
        <w:t xml:space="preserve">Supporting discussion and recommendations related to budgets, student fees, programs, services, facilities, and future planning </w:t>
      </w:r>
    </w:p>
    <w:p w:rsidR="369C4D6A" w:rsidP="4A17B2B8" w:rsidRDefault="369C4D6A" w14:paraId="0F33C63E" w14:textId="59D36195">
      <w:pPr>
        <w:pStyle w:val="ListParagraph"/>
        <w:numPr>
          <w:ilvl w:val="0"/>
          <w:numId w:val="21"/>
        </w:numPr>
        <w:spacing w:before="0" w:beforeAutospacing="off" w:after="0" w:afterAutospacing="off"/>
        <w:rPr>
          <w:noProof w:val="0"/>
          <w:lang w:val="en-US"/>
        </w:rPr>
      </w:pPr>
      <w:r w:rsidRPr="4A17B2B8" w:rsidR="49092F03">
        <w:rPr>
          <w:noProof w:val="0"/>
          <w:lang w:val="en-US"/>
        </w:rPr>
        <w:t xml:space="preserve">Helping </w:t>
      </w:r>
      <w:r w:rsidRPr="4A17B2B8" w:rsidR="49092F03">
        <w:rPr>
          <w:noProof w:val="0"/>
          <w:lang w:val="en-US"/>
        </w:rPr>
        <w:t>maintain</w:t>
      </w:r>
      <w:r w:rsidRPr="4A17B2B8" w:rsidR="49092F03">
        <w:rPr>
          <w:noProof w:val="0"/>
          <w:lang w:val="en-US"/>
        </w:rPr>
        <w:t xml:space="preserve"> clear communication and coordination among Board members and Memorial Union staff </w:t>
      </w:r>
    </w:p>
    <w:p w:rsidR="369C4D6A" w:rsidP="4A17B2B8" w:rsidRDefault="369C4D6A" w14:paraId="5C7DC985" w14:textId="65F395C0">
      <w:pPr>
        <w:pStyle w:val="ListParagraph"/>
        <w:numPr>
          <w:ilvl w:val="0"/>
          <w:numId w:val="21"/>
        </w:numPr>
        <w:spacing w:before="0" w:beforeAutospacing="off" w:after="0" w:afterAutospacing="off"/>
        <w:rPr>
          <w:noProof w:val="0"/>
          <w:lang w:val="en-US"/>
        </w:rPr>
      </w:pPr>
      <w:r w:rsidRPr="4A17B2B8" w:rsidR="49092F03">
        <w:rPr>
          <w:noProof w:val="0"/>
          <w:lang w:val="en-US"/>
        </w:rPr>
        <w:t xml:space="preserve">Serving as a liaison to campus partners and other advisory groups when appropriate </w:t>
      </w:r>
    </w:p>
    <w:p w:rsidR="369C4D6A" w:rsidP="4A17B2B8" w:rsidRDefault="369C4D6A" w14:paraId="7E0C9A2C" w14:textId="379553B4">
      <w:pPr>
        <w:pStyle w:val="ListParagraph"/>
        <w:numPr>
          <w:ilvl w:val="0"/>
          <w:numId w:val="21"/>
        </w:numPr>
        <w:spacing w:before="0" w:beforeAutospacing="off" w:after="0" w:afterAutospacing="off"/>
        <w:rPr>
          <w:noProof w:val="0"/>
          <w:lang w:val="en-US"/>
        </w:rPr>
      </w:pPr>
      <w:r w:rsidRPr="4A17B2B8" w:rsidR="49092F03">
        <w:rPr>
          <w:noProof w:val="0"/>
          <w:lang w:val="en-US"/>
        </w:rPr>
        <w:t xml:space="preserve">Supporting an inclusive, respectful, and productive meeting environment </w:t>
      </w:r>
    </w:p>
    <w:p w:rsidR="369C4D6A" w:rsidP="4A17B2B8" w:rsidRDefault="369C4D6A" w14:paraId="2BA02C11" w14:textId="1184BFD4">
      <w:pPr>
        <w:pStyle w:val="Heading3"/>
        <w:spacing w:before="281" w:beforeAutospacing="off" w:after="281" w:afterAutospacing="off"/>
        <w:ind w:left="720"/>
      </w:pPr>
      <w:r w:rsidRPr="4A17B2B8" w:rsidR="49092F03">
        <w:rPr>
          <w:noProof w:val="0"/>
          <w:lang w:val="en-US"/>
        </w:rPr>
        <w:t>Minimum Qualifications</w:t>
      </w:r>
    </w:p>
    <w:p w:rsidR="369C4D6A" w:rsidP="4A17B2B8" w:rsidRDefault="369C4D6A" w14:paraId="314A064D" w14:textId="27CB8D41">
      <w:pPr>
        <w:pStyle w:val="ListParagraph"/>
        <w:spacing w:before="240" w:beforeAutospacing="off" w:after="240" w:afterAutospacing="off"/>
        <w:ind w:left="720"/>
        <w:rPr>
          <w:noProof w:val="0"/>
          <w:sz w:val="28"/>
          <w:szCs w:val="28"/>
          <w:lang w:val="en-US"/>
        </w:rPr>
      </w:pPr>
      <w:r w:rsidRPr="4A17B2B8" w:rsidR="49092F03">
        <w:rPr>
          <w:noProof w:val="0"/>
          <w:sz w:val="28"/>
          <w:szCs w:val="28"/>
          <w:lang w:val="en-US"/>
        </w:rPr>
        <w:t>To be eligible for the Chair position, an individual must:</w:t>
      </w:r>
    </w:p>
    <w:p w:rsidR="369C4D6A" w:rsidP="4A17B2B8" w:rsidRDefault="369C4D6A" w14:paraId="5D04E604" w14:textId="0C26ED0B">
      <w:pPr>
        <w:pStyle w:val="Normal"/>
        <w:spacing w:before="0" w:beforeAutospacing="off" w:after="0" w:afterAutospacing="off"/>
        <w:ind w:left="720"/>
        <w:rPr>
          <w:noProof w:val="0"/>
          <w:lang w:val="en-US"/>
        </w:rPr>
      </w:pPr>
      <w:r w:rsidRPr="4A17B2B8" w:rsidR="49092F03">
        <w:rPr>
          <w:noProof w:val="0"/>
          <w:lang w:val="en-US"/>
        </w:rPr>
        <w:t xml:space="preserve">Be a currently enrolled Oregon State University student </w:t>
      </w:r>
    </w:p>
    <w:p w:rsidR="369C4D6A" w:rsidP="4A17B2B8" w:rsidRDefault="369C4D6A" w14:paraId="74381766" w14:textId="360C74E6">
      <w:pPr>
        <w:pStyle w:val="Normal"/>
        <w:spacing w:before="0" w:beforeAutospacing="off" w:after="0" w:afterAutospacing="off"/>
        <w:ind w:left="720"/>
        <w:rPr>
          <w:noProof w:val="0"/>
          <w:lang w:val="en-US"/>
        </w:rPr>
      </w:pPr>
      <w:r w:rsidRPr="4A17B2B8" w:rsidR="49092F03">
        <w:rPr>
          <w:noProof w:val="0"/>
          <w:lang w:val="en-US"/>
        </w:rPr>
        <w:t xml:space="preserve">Be an incidental fee-paying student </w:t>
      </w:r>
    </w:p>
    <w:p w:rsidR="369C4D6A" w:rsidP="4A17B2B8" w:rsidRDefault="369C4D6A" w14:paraId="37F44B29" w14:textId="0D7514AA">
      <w:pPr>
        <w:pStyle w:val="Normal"/>
        <w:spacing w:before="0" w:beforeAutospacing="off" w:after="0" w:afterAutospacing="off"/>
        <w:ind w:left="720"/>
        <w:rPr>
          <w:noProof w:val="0"/>
          <w:lang w:val="en-US"/>
        </w:rPr>
      </w:pPr>
      <w:r w:rsidRPr="4A17B2B8" w:rsidR="49092F03">
        <w:rPr>
          <w:noProof w:val="0"/>
          <w:lang w:val="en-US"/>
        </w:rPr>
        <w:t xml:space="preserve">Be an active MUSAAB member with full voting rights </w:t>
      </w:r>
    </w:p>
    <w:p w:rsidR="369C4D6A" w:rsidP="4A17B2B8" w:rsidRDefault="369C4D6A" w14:paraId="25A899A8" w14:textId="12E706CF">
      <w:pPr>
        <w:pStyle w:val="Normal"/>
        <w:spacing w:before="240" w:beforeAutospacing="off" w:after="240" w:afterAutospacing="off"/>
        <w:ind w:left="720"/>
        <w:rPr>
          <w:noProof w:val="0"/>
          <w:lang w:val="en-US"/>
        </w:rPr>
      </w:pPr>
      <w:r w:rsidRPr="4A17B2B8" w:rsidR="49092F03">
        <w:rPr>
          <w:noProof w:val="0"/>
          <w:lang w:val="en-US"/>
        </w:rPr>
        <w:t>Officer qualifications also require the following:</w:t>
      </w:r>
    </w:p>
    <w:p w:rsidR="369C4D6A" w:rsidP="4A17B2B8" w:rsidRDefault="369C4D6A" w14:paraId="04AA209C" w14:textId="1016C6EB">
      <w:pPr>
        <w:pStyle w:val="Normal"/>
        <w:spacing w:before="240" w:beforeAutospacing="off" w:after="240" w:afterAutospacing="off"/>
        <w:ind w:left="720"/>
        <w:rPr>
          <w:b w:val="1"/>
          <w:bCs w:val="1"/>
          <w:noProof w:val="0"/>
          <w:sz w:val="28"/>
          <w:szCs w:val="28"/>
          <w:lang w:val="en-US"/>
        </w:rPr>
      </w:pPr>
      <w:r w:rsidRPr="4A17B2B8" w:rsidR="49092F03">
        <w:rPr>
          <w:b w:val="1"/>
          <w:bCs w:val="1"/>
          <w:noProof w:val="0"/>
          <w:sz w:val="28"/>
          <w:szCs w:val="28"/>
          <w:lang w:val="en-US"/>
        </w:rPr>
        <w:t>Undergraduate students must</w:t>
      </w:r>
    </w:p>
    <w:p w:rsidR="369C4D6A" w:rsidP="4A17B2B8" w:rsidRDefault="369C4D6A" w14:paraId="03294F4C" w14:textId="71145BE4">
      <w:pPr>
        <w:pStyle w:val="Normal"/>
        <w:spacing w:before="0" w:beforeAutospacing="off" w:after="0" w:afterAutospacing="off"/>
        <w:ind w:left="720"/>
        <w:rPr>
          <w:noProof w:val="0"/>
          <w:lang w:val="en-US"/>
        </w:rPr>
      </w:pPr>
      <w:r w:rsidRPr="4A17B2B8" w:rsidR="49092F03">
        <w:rPr>
          <w:noProof w:val="0"/>
          <w:lang w:val="en-US"/>
        </w:rPr>
        <w:t xml:space="preserve">Maintain a minimum 2.0 cumulative OSU GPA </w:t>
      </w:r>
    </w:p>
    <w:p w:rsidR="369C4D6A" w:rsidP="4A17B2B8" w:rsidRDefault="369C4D6A" w14:paraId="1A82874C" w14:textId="38344940">
      <w:pPr>
        <w:pStyle w:val="Normal"/>
        <w:spacing w:before="0" w:beforeAutospacing="off" w:after="0" w:afterAutospacing="off"/>
        <w:ind w:left="720"/>
        <w:rPr>
          <w:noProof w:val="0"/>
          <w:lang w:val="en-US"/>
        </w:rPr>
      </w:pPr>
      <w:r w:rsidRPr="4A17B2B8" w:rsidR="49092F03">
        <w:rPr>
          <w:noProof w:val="0"/>
          <w:lang w:val="en-US"/>
        </w:rPr>
        <w:t xml:space="preserve">Be enrolled in at least 6 credits </w:t>
      </w:r>
    </w:p>
    <w:p w:rsidR="369C4D6A" w:rsidP="4A17B2B8" w:rsidRDefault="369C4D6A" w14:paraId="3252587E" w14:textId="759BDC70">
      <w:pPr>
        <w:pStyle w:val="Normal"/>
        <w:spacing w:before="0" w:beforeAutospacing="off" w:after="0" w:afterAutospacing="off"/>
        <w:ind w:left="720"/>
        <w:rPr>
          <w:noProof w:val="0"/>
          <w:lang w:val="en-US"/>
        </w:rPr>
      </w:pPr>
      <w:r w:rsidRPr="4A17B2B8" w:rsidR="49092F03">
        <w:rPr>
          <w:noProof w:val="0"/>
          <w:lang w:val="en-US"/>
        </w:rPr>
        <w:t xml:space="preserve">Be in good standing with the university </w:t>
      </w:r>
    </w:p>
    <w:p w:rsidR="369C4D6A" w:rsidP="4A17B2B8" w:rsidRDefault="369C4D6A" w14:paraId="1A1C4E37" w14:textId="4C772AAD">
      <w:pPr>
        <w:pStyle w:val="Normal"/>
        <w:spacing w:before="240" w:beforeAutospacing="off" w:after="240" w:afterAutospacing="off"/>
        <w:ind w:left="720"/>
        <w:rPr>
          <w:b w:val="1"/>
          <w:bCs w:val="1"/>
          <w:noProof w:val="0"/>
          <w:sz w:val="28"/>
          <w:szCs w:val="28"/>
          <w:lang w:val="en-US"/>
        </w:rPr>
      </w:pPr>
      <w:r w:rsidRPr="4A17B2B8" w:rsidR="49092F03">
        <w:rPr>
          <w:b w:val="1"/>
          <w:bCs w:val="1"/>
          <w:noProof w:val="0"/>
          <w:sz w:val="28"/>
          <w:szCs w:val="28"/>
          <w:lang w:val="en-US"/>
        </w:rPr>
        <w:t>Graduate students must</w:t>
      </w:r>
    </w:p>
    <w:p w:rsidR="369C4D6A" w:rsidP="4A17B2B8" w:rsidRDefault="369C4D6A" w14:paraId="1557E51B" w14:textId="7583BF67">
      <w:pPr>
        <w:pStyle w:val="Normal"/>
        <w:spacing w:before="0" w:beforeAutospacing="off" w:after="0" w:afterAutospacing="off"/>
        <w:ind w:left="720"/>
        <w:rPr>
          <w:noProof w:val="0"/>
          <w:lang w:val="en-US"/>
        </w:rPr>
      </w:pPr>
      <w:r w:rsidRPr="4A17B2B8" w:rsidR="49092F03">
        <w:rPr>
          <w:noProof w:val="0"/>
          <w:lang w:val="en-US"/>
        </w:rPr>
        <w:t xml:space="preserve">Maintain a minimum 3.0 cumulative GPA </w:t>
      </w:r>
    </w:p>
    <w:p w:rsidR="369C4D6A" w:rsidP="4A17B2B8" w:rsidRDefault="369C4D6A" w14:paraId="7C6F64BD" w14:textId="72304D42">
      <w:pPr>
        <w:pStyle w:val="Normal"/>
        <w:spacing w:before="0" w:beforeAutospacing="off" w:after="0" w:afterAutospacing="off"/>
        <w:ind w:left="720"/>
        <w:rPr>
          <w:noProof w:val="0"/>
          <w:lang w:val="en-US"/>
        </w:rPr>
      </w:pPr>
      <w:r w:rsidRPr="4A17B2B8" w:rsidR="49092F03">
        <w:rPr>
          <w:noProof w:val="0"/>
          <w:lang w:val="en-US"/>
        </w:rPr>
        <w:t xml:space="preserve">Be enrolled in at least 5 credits </w:t>
      </w:r>
    </w:p>
    <w:p w:rsidR="369C4D6A" w:rsidP="4A17B2B8" w:rsidRDefault="369C4D6A" w14:paraId="07D4F099" w14:textId="728E2AB3">
      <w:pPr>
        <w:pStyle w:val="Normal"/>
        <w:spacing w:before="0" w:beforeAutospacing="off" w:after="0" w:afterAutospacing="off"/>
        <w:ind w:left="720"/>
        <w:rPr>
          <w:noProof w:val="0"/>
          <w:lang w:val="en-US"/>
        </w:rPr>
      </w:pPr>
      <w:r w:rsidRPr="4A17B2B8" w:rsidR="49092F03">
        <w:rPr>
          <w:noProof w:val="0"/>
          <w:lang w:val="en-US"/>
        </w:rPr>
        <w:t xml:space="preserve">Be in good standing with the university </w:t>
      </w:r>
    </w:p>
    <w:p w:rsidR="369C4D6A" w:rsidP="4A17B2B8" w:rsidRDefault="369C4D6A" w14:paraId="2D5B87B3" w14:textId="7CA76D1C">
      <w:pPr>
        <w:pStyle w:val="Heading3"/>
        <w:spacing w:before="281" w:beforeAutospacing="off" w:after="281" w:afterAutospacing="off"/>
        <w:ind w:left="720"/>
      </w:pPr>
      <w:r w:rsidRPr="4A17B2B8" w:rsidR="49092F03">
        <w:rPr>
          <w:noProof w:val="0"/>
          <w:lang w:val="en-US"/>
        </w:rPr>
        <w:t>Preferred Qualities</w:t>
      </w:r>
    </w:p>
    <w:p w:rsidR="369C4D6A" w:rsidP="4A17B2B8" w:rsidRDefault="369C4D6A" w14:paraId="78FDE2B3" w14:textId="06BE4582">
      <w:pPr>
        <w:pStyle w:val="ListParagraph"/>
        <w:spacing w:before="240" w:beforeAutospacing="off" w:after="240" w:afterAutospacing="off"/>
        <w:ind w:left="720"/>
        <w:rPr>
          <w:noProof w:val="0"/>
          <w:lang w:val="en-US"/>
        </w:rPr>
      </w:pPr>
      <w:r w:rsidRPr="4A17B2B8" w:rsidR="49092F03">
        <w:rPr>
          <w:noProof w:val="0"/>
          <w:lang w:val="en-US"/>
        </w:rPr>
        <w:t xml:space="preserve">Preferred candidates will </w:t>
      </w:r>
      <w:r w:rsidRPr="4A17B2B8" w:rsidR="49092F03">
        <w:rPr>
          <w:noProof w:val="0"/>
          <w:lang w:val="en-US"/>
        </w:rPr>
        <w:t>demonstrate</w:t>
      </w:r>
      <w:r w:rsidRPr="4A17B2B8" w:rsidR="49092F03">
        <w:rPr>
          <w:noProof w:val="0"/>
          <w:lang w:val="en-US"/>
        </w:rPr>
        <w:t>:</w:t>
      </w:r>
    </w:p>
    <w:p w:rsidR="369C4D6A" w:rsidP="4A17B2B8" w:rsidRDefault="369C4D6A" w14:paraId="10AEFF45" w14:textId="05BAB360">
      <w:pPr>
        <w:pStyle w:val="ListParagraph"/>
        <w:numPr>
          <w:ilvl w:val="1"/>
          <w:numId w:val="15"/>
        </w:numPr>
        <w:spacing w:before="0" w:beforeAutospacing="off" w:after="0" w:afterAutospacing="off"/>
        <w:rPr>
          <w:noProof w:val="0"/>
          <w:lang w:val="en-US"/>
        </w:rPr>
      </w:pPr>
      <w:r w:rsidRPr="4A17B2B8" w:rsidR="49092F03">
        <w:rPr>
          <w:noProof w:val="0"/>
          <w:lang w:val="en-US"/>
        </w:rPr>
        <w:t>Strong communication</w:t>
      </w:r>
      <w:r w:rsidRPr="4A17B2B8" w:rsidR="49092F03">
        <w:rPr>
          <w:noProof w:val="0"/>
          <w:lang w:val="en-US"/>
        </w:rPr>
        <w:t xml:space="preserve"> skills </w:t>
      </w:r>
    </w:p>
    <w:p w:rsidR="369C4D6A" w:rsidP="4A17B2B8" w:rsidRDefault="369C4D6A" w14:paraId="7F2D7E72" w14:textId="5CFD8C73">
      <w:pPr>
        <w:pStyle w:val="ListParagraph"/>
        <w:numPr>
          <w:ilvl w:val="1"/>
          <w:numId w:val="15"/>
        </w:numPr>
        <w:spacing w:before="0" w:beforeAutospacing="off" w:after="0" w:afterAutospacing="off"/>
        <w:rPr>
          <w:noProof w:val="0"/>
          <w:lang w:val="en-US"/>
        </w:rPr>
      </w:pPr>
      <w:r w:rsidRPr="4A17B2B8" w:rsidR="49092F03">
        <w:rPr>
          <w:noProof w:val="0"/>
          <w:lang w:val="en-US"/>
        </w:rPr>
        <w:t xml:space="preserve">Organization and dependability </w:t>
      </w:r>
    </w:p>
    <w:p w:rsidR="369C4D6A" w:rsidP="4A17B2B8" w:rsidRDefault="369C4D6A" w14:paraId="2C0A990B" w14:textId="3F06467B">
      <w:pPr>
        <w:pStyle w:val="ListParagraph"/>
        <w:numPr>
          <w:ilvl w:val="1"/>
          <w:numId w:val="15"/>
        </w:numPr>
        <w:spacing w:before="0" w:beforeAutospacing="off" w:after="0" w:afterAutospacing="off"/>
        <w:rPr>
          <w:noProof w:val="0"/>
          <w:lang w:val="en-US"/>
        </w:rPr>
      </w:pPr>
      <w:r w:rsidRPr="4A17B2B8" w:rsidR="49092F03">
        <w:rPr>
          <w:noProof w:val="0"/>
          <w:lang w:val="en-US"/>
        </w:rPr>
        <w:t xml:space="preserve">Ability to lead meetings effectively </w:t>
      </w:r>
    </w:p>
    <w:p w:rsidR="369C4D6A" w:rsidP="4A17B2B8" w:rsidRDefault="369C4D6A" w14:paraId="5876F0D8" w14:textId="6131B91D">
      <w:pPr>
        <w:pStyle w:val="ListParagraph"/>
        <w:numPr>
          <w:ilvl w:val="1"/>
          <w:numId w:val="15"/>
        </w:numPr>
        <w:spacing w:before="0" w:beforeAutospacing="off" w:after="0" w:afterAutospacing="off"/>
        <w:rPr>
          <w:noProof w:val="0"/>
          <w:lang w:val="en-US"/>
        </w:rPr>
      </w:pPr>
      <w:r w:rsidRPr="4A17B2B8" w:rsidR="49092F03">
        <w:rPr>
          <w:noProof w:val="0"/>
          <w:lang w:val="en-US"/>
        </w:rPr>
        <w:t xml:space="preserve">Professional judgment and follow-through </w:t>
      </w:r>
    </w:p>
    <w:p w:rsidR="369C4D6A" w:rsidP="4A17B2B8" w:rsidRDefault="369C4D6A" w14:paraId="70AEFB19" w14:textId="0FC670F6">
      <w:pPr>
        <w:pStyle w:val="ListParagraph"/>
        <w:numPr>
          <w:ilvl w:val="1"/>
          <w:numId w:val="15"/>
        </w:numPr>
        <w:spacing w:before="0" w:beforeAutospacing="off" w:after="0" w:afterAutospacing="off"/>
        <w:rPr>
          <w:noProof w:val="0"/>
          <w:lang w:val="en-US"/>
        </w:rPr>
      </w:pPr>
      <w:r w:rsidRPr="4A17B2B8" w:rsidR="49092F03">
        <w:rPr>
          <w:noProof w:val="0"/>
          <w:lang w:val="en-US"/>
        </w:rPr>
        <w:t xml:space="preserve">Commitment to collaboration and student representation </w:t>
      </w:r>
    </w:p>
    <w:p w:rsidR="369C4D6A" w:rsidP="4A17B2B8" w:rsidRDefault="369C4D6A" w14:paraId="63ABA91D" w14:textId="7219C7E4">
      <w:pPr>
        <w:pStyle w:val="ListParagraph"/>
        <w:numPr>
          <w:ilvl w:val="1"/>
          <w:numId w:val="15"/>
        </w:numPr>
        <w:spacing w:before="0" w:beforeAutospacing="off" w:after="0" w:afterAutospacing="off"/>
        <w:rPr>
          <w:noProof w:val="0"/>
          <w:lang w:val="en-US"/>
        </w:rPr>
      </w:pPr>
      <w:r w:rsidRPr="4A17B2B8" w:rsidR="49092F03">
        <w:rPr>
          <w:noProof w:val="0"/>
          <w:lang w:val="en-US"/>
        </w:rPr>
        <w:t xml:space="preserve">Interest in the Memorial Union and its role in campus life </w:t>
      </w:r>
    </w:p>
    <w:p w:rsidR="369C4D6A" w:rsidP="4A17B2B8" w:rsidRDefault="369C4D6A" w14:paraId="14FE5388" w14:textId="2ECDF985">
      <w:pPr>
        <w:pStyle w:val="Heading3"/>
        <w:spacing w:before="281" w:beforeAutospacing="off" w:after="281" w:afterAutospacing="off"/>
        <w:ind w:left="720"/>
      </w:pPr>
      <w:r w:rsidRPr="4A17B2B8" w:rsidR="49092F03">
        <w:rPr>
          <w:noProof w:val="0"/>
          <w:lang w:val="en-US"/>
        </w:rPr>
        <w:t>Term and Appointment</w:t>
      </w:r>
    </w:p>
    <w:p w:rsidR="369C4D6A" w:rsidP="4A17B2B8" w:rsidRDefault="369C4D6A" w14:paraId="3234C112" w14:textId="71BFA138">
      <w:pPr>
        <w:pStyle w:val="ListParagraph"/>
        <w:spacing w:before="240" w:beforeAutospacing="off" w:after="240" w:afterAutospacing="off"/>
        <w:ind w:left="720"/>
        <w:rPr>
          <w:noProof w:val="0"/>
          <w:lang w:val="en-US"/>
        </w:rPr>
      </w:pPr>
      <w:r w:rsidRPr="4A17B2B8" w:rsidR="49092F03">
        <w:rPr>
          <w:noProof w:val="0"/>
          <w:lang w:val="en-US"/>
        </w:rPr>
        <w:t xml:space="preserve">The Chair serves a one-year term. The position is filled through the </w:t>
      </w:r>
      <w:r w:rsidRPr="4A17B2B8" w:rsidR="49092F03">
        <w:rPr>
          <w:noProof w:val="0"/>
          <w:lang w:val="en-US"/>
        </w:rPr>
        <w:t>selection</w:t>
      </w:r>
      <w:r w:rsidRPr="4A17B2B8" w:rsidR="49092F03">
        <w:rPr>
          <w:noProof w:val="0"/>
          <w:lang w:val="en-US"/>
        </w:rPr>
        <w:t xml:space="preserve"> and appointment process </w:t>
      </w:r>
      <w:r w:rsidRPr="4A17B2B8" w:rsidR="49092F03">
        <w:rPr>
          <w:noProof w:val="0"/>
          <w:lang w:val="en-US"/>
        </w:rPr>
        <w:t>established</w:t>
      </w:r>
      <w:r w:rsidRPr="4A17B2B8" w:rsidR="49092F03">
        <w:rPr>
          <w:noProof w:val="0"/>
          <w:lang w:val="en-US"/>
        </w:rPr>
        <w:t xml:space="preserve"> in the MUSAAB bylaws. The process begins during spring term and includes committee review, recommendation, and appointment by the Memorial Union Director.</w:t>
      </w:r>
    </w:p>
    <w:p w:rsidR="369C4D6A" w:rsidP="4A17B2B8" w:rsidRDefault="369C4D6A" w14:paraId="2868553A" w14:textId="716B6F3C">
      <w:pPr>
        <w:pStyle w:val="Heading3"/>
        <w:spacing w:before="281" w:beforeAutospacing="off" w:after="281" w:afterAutospacing="off"/>
        <w:ind w:left="720"/>
      </w:pPr>
      <w:r w:rsidRPr="4A17B2B8" w:rsidR="49092F03">
        <w:rPr>
          <w:noProof w:val="0"/>
          <w:lang w:val="en-US"/>
        </w:rPr>
        <w:t>Time Commitment</w:t>
      </w:r>
    </w:p>
    <w:p w:rsidR="369C4D6A" w:rsidP="4A17B2B8" w:rsidRDefault="369C4D6A" w14:paraId="4E4D0108" w14:textId="00618FCF">
      <w:pPr>
        <w:pStyle w:val="ListParagraph"/>
        <w:spacing w:before="240" w:beforeAutospacing="off" w:after="240" w:afterAutospacing="off"/>
        <w:ind w:left="720"/>
        <w:rPr>
          <w:noProof w:val="0"/>
          <w:lang w:val="en-US"/>
        </w:rPr>
      </w:pPr>
      <w:r w:rsidRPr="4A17B2B8" w:rsidR="49092F03">
        <w:rPr>
          <w:noProof w:val="0"/>
          <w:lang w:val="en-US"/>
        </w:rPr>
        <w:t>This role includes time for meeting preparation, participation in scheduled Board meetings, coordination with officers and staff, and attendance at related meetings or events as needed.</w:t>
      </w:r>
    </w:p>
    <w:p w:rsidR="369C4D6A" w:rsidRDefault="369C4D6A" w14:paraId="70E7A67D" w14:textId="5168724F"/>
    <w:p w:rsidR="548155C9" w:rsidP="4A17B2B8" w:rsidRDefault="548155C9" w14:paraId="6129378F" w14:textId="00898846">
      <w:pPr>
        <w:pStyle w:val="Heading2"/>
        <w:spacing w:before="261" w:beforeAutospacing="off" w:after="261" w:afterAutospacing="off" w:line="300" w:lineRule="auto"/>
        <w:rPr>
          <w:rFonts w:ascii="Segoe UI" w:hAnsi="Segoe UI" w:eastAsia="Segoe UI" w:cs="Segoe UI"/>
          <w:b w:val="1"/>
          <w:bCs w:val="1"/>
          <w:i w:val="0"/>
          <w:iCs w:val="0"/>
          <w:noProof w:val="0"/>
          <w:sz w:val="31"/>
          <w:szCs w:val="31"/>
          <w:lang w:val="en-US"/>
        </w:rPr>
      </w:pPr>
      <w:r w:rsidRPr="4A17B2B8" w:rsidR="548155C9">
        <w:rPr>
          <w:rFonts w:ascii="Segoe UI" w:hAnsi="Segoe UI" w:eastAsia="Segoe UI" w:cs="Segoe UI"/>
          <w:b w:val="1"/>
          <w:bCs w:val="1"/>
          <w:i w:val="0"/>
          <w:iCs w:val="0"/>
          <w:noProof w:val="0"/>
          <w:sz w:val="31"/>
          <w:szCs w:val="31"/>
          <w:lang w:val="en-US"/>
        </w:rPr>
        <w:t xml:space="preserve"> Website/Engage blurb (2–3 sentences)</w:t>
      </w:r>
    </w:p>
    <w:p w:rsidR="369C4D6A" w:rsidP="4A17B2B8" w:rsidRDefault="369C4D6A" w14:paraId="0EE7AE53" w14:textId="060E31D0">
      <w:pPr>
        <w:spacing w:before="0" w:beforeAutospacing="off" w:after="0" w:afterAutospacing="off" w:line="300" w:lineRule="auto"/>
        <w:rPr>
          <w:rFonts w:ascii="Segoe UI" w:hAnsi="Segoe UI" w:eastAsia="Segoe UI" w:cs="Segoe UI"/>
          <w:b w:val="0"/>
          <w:bCs w:val="0"/>
          <w:i w:val="0"/>
          <w:iCs w:val="0"/>
          <w:noProof w:val="0"/>
          <w:sz w:val="21"/>
          <w:szCs w:val="21"/>
          <w:lang w:val="en-US"/>
        </w:rPr>
      </w:pPr>
      <w:r w:rsidRPr="4A17B2B8" w:rsidR="548155C9">
        <w:rPr>
          <w:rFonts w:ascii="Segoe UI" w:hAnsi="Segoe UI" w:eastAsia="Segoe UI" w:cs="Segoe UI"/>
          <w:b w:val="1"/>
          <w:bCs w:val="1"/>
          <w:i w:val="0"/>
          <w:iCs w:val="0"/>
          <w:noProof w:val="0"/>
          <w:sz w:val="21"/>
          <w:szCs w:val="21"/>
          <w:lang w:val="en-US"/>
        </w:rPr>
        <w:t>Serve as the student voice for the Memorial Union.</w:t>
      </w:r>
      <w:r w:rsidRPr="4A17B2B8" w:rsidR="548155C9">
        <w:rPr>
          <w:rFonts w:ascii="Segoe UI" w:hAnsi="Segoe UI" w:eastAsia="Segoe UI" w:cs="Segoe UI"/>
          <w:b w:val="0"/>
          <w:bCs w:val="0"/>
          <w:i w:val="0"/>
          <w:iCs w:val="0"/>
          <w:noProof w:val="0"/>
          <w:sz w:val="21"/>
          <w:szCs w:val="21"/>
          <w:lang w:val="en-US"/>
        </w:rPr>
        <w:t xml:space="preserve"> As MUSAAB Chair, </w:t>
      </w:r>
      <w:r w:rsidRPr="4A17B2B8" w:rsidR="548155C9">
        <w:rPr>
          <w:rFonts w:ascii="Segoe UI" w:hAnsi="Segoe UI" w:eastAsia="Segoe UI" w:cs="Segoe UI"/>
          <w:b w:val="0"/>
          <w:bCs w:val="0"/>
          <w:i w:val="0"/>
          <w:iCs w:val="0"/>
          <w:noProof w:val="0"/>
          <w:sz w:val="21"/>
          <w:szCs w:val="21"/>
          <w:lang w:val="en-US"/>
        </w:rPr>
        <w:t>you’ll</w:t>
      </w:r>
      <w:r w:rsidRPr="4A17B2B8" w:rsidR="548155C9">
        <w:rPr>
          <w:rFonts w:ascii="Segoe UI" w:hAnsi="Segoe UI" w:eastAsia="Segoe UI" w:cs="Segoe UI"/>
          <w:b w:val="0"/>
          <w:bCs w:val="0"/>
          <w:i w:val="0"/>
          <w:iCs w:val="0"/>
          <w:noProof w:val="0"/>
          <w:sz w:val="21"/>
          <w:szCs w:val="21"/>
          <w:lang w:val="en-US"/>
        </w:rPr>
        <w:t xml:space="preserve"> lead meetings, partner with MU leadership through shared decision</w:t>
      </w:r>
      <w:r>
        <w:noBreakHyphen/>
      </w:r>
      <w:r w:rsidRPr="4A17B2B8" w:rsidR="548155C9">
        <w:rPr>
          <w:rFonts w:ascii="Segoe UI" w:hAnsi="Segoe UI" w:eastAsia="Segoe UI" w:cs="Segoe UI"/>
          <w:b w:val="0"/>
          <w:bCs w:val="0"/>
          <w:i w:val="0"/>
          <w:iCs w:val="0"/>
          <w:noProof w:val="0"/>
          <w:sz w:val="21"/>
          <w:szCs w:val="21"/>
          <w:lang w:val="en-US"/>
        </w:rPr>
        <w:t xml:space="preserve">making, and advocate for inclusive spaces, programs, and services that build campus community. </w:t>
      </w:r>
      <w:r w:rsidRPr="4A17B2B8" w:rsidR="548155C9">
        <w:rPr>
          <w:rFonts w:ascii="Segoe UI" w:hAnsi="Segoe UI" w:eastAsia="Segoe UI" w:cs="Segoe UI"/>
          <w:b w:val="0"/>
          <w:bCs w:val="0"/>
          <w:i w:val="0"/>
          <w:iCs w:val="0"/>
          <w:noProof w:val="0"/>
          <w:sz w:val="21"/>
          <w:szCs w:val="21"/>
          <w:lang w:val="en-US"/>
        </w:rPr>
        <w:t>You’ll</w:t>
      </w:r>
      <w:r w:rsidRPr="4A17B2B8" w:rsidR="548155C9">
        <w:rPr>
          <w:rFonts w:ascii="Segoe UI" w:hAnsi="Segoe UI" w:eastAsia="Segoe UI" w:cs="Segoe UI"/>
          <w:b w:val="0"/>
          <w:bCs w:val="0"/>
          <w:i w:val="0"/>
          <w:iCs w:val="0"/>
          <w:noProof w:val="0"/>
          <w:sz w:val="21"/>
          <w:szCs w:val="21"/>
          <w:lang w:val="en-US"/>
        </w:rPr>
        <w:t xml:space="preserve"> also gain career</w:t>
      </w:r>
      <w:r>
        <w:noBreakHyphen/>
      </w:r>
      <w:r w:rsidRPr="4A17B2B8" w:rsidR="548155C9">
        <w:rPr>
          <w:rFonts w:ascii="Segoe UI" w:hAnsi="Segoe UI" w:eastAsia="Segoe UI" w:cs="Segoe UI"/>
          <w:b w:val="0"/>
          <w:bCs w:val="0"/>
          <w:i w:val="0"/>
          <w:iCs w:val="0"/>
          <w:noProof w:val="0"/>
          <w:sz w:val="21"/>
          <w:szCs w:val="21"/>
          <w:lang w:val="en-US"/>
        </w:rPr>
        <w:t>ready skills employers value</w:t>
      </w:r>
      <w:r w:rsidRPr="4A17B2B8" w:rsidR="31E6047C">
        <w:rPr>
          <w:rFonts w:ascii="Segoe UI" w:hAnsi="Segoe UI" w:eastAsia="Segoe UI" w:cs="Segoe UI"/>
          <w:b w:val="0"/>
          <w:bCs w:val="0"/>
          <w:i w:val="0"/>
          <w:iCs w:val="0"/>
          <w:noProof w:val="0"/>
          <w:sz w:val="21"/>
          <w:szCs w:val="21"/>
          <w:lang w:val="en-US"/>
        </w:rPr>
        <w:t xml:space="preserve">; </w:t>
      </w:r>
      <w:r w:rsidRPr="4A17B2B8" w:rsidR="548155C9">
        <w:rPr>
          <w:rFonts w:ascii="Segoe UI" w:hAnsi="Segoe UI" w:eastAsia="Segoe UI" w:cs="Segoe UI"/>
          <w:b w:val="0"/>
          <w:bCs w:val="0"/>
          <w:i w:val="0"/>
          <w:iCs w:val="0"/>
          <w:noProof w:val="0"/>
          <w:sz w:val="21"/>
          <w:szCs w:val="21"/>
          <w:lang w:val="en-US"/>
        </w:rPr>
        <w:t xml:space="preserve">leadership, communication, teamwork, and critical thinking.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2">
    <w:nsid w:val="4189809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21">
    <w:nsid w:val="7a190a2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
    <w:nsid w:val="41f9e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7ee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101c8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bcf3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243b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aa772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bdfa6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81b5d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089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32372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1b90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ae5cf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5c0b1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e3a3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3e1e5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785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a237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20d55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bbc2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f94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A1DF23"/>
    <w:rsid w:val="018AAB43"/>
    <w:rsid w:val="01E70F0D"/>
    <w:rsid w:val="07F6F12D"/>
    <w:rsid w:val="0AAC425C"/>
    <w:rsid w:val="0BA1DF23"/>
    <w:rsid w:val="0CEB14F3"/>
    <w:rsid w:val="1B216631"/>
    <w:rsid w:val="1CCF555A"/>
    <w:rsid w:val="1F29378F"/>
    <w:rsid w:val="2204E67C"/>
    <w:rsid w:val="31E6047C"/>
    <w:rsid w:val="32C2AAC7"/>
    <w:rsid w:val="369C4D6A"/>
    <w:rsid w:val="3AD665B2"/>
    <w:rsid w:val="44EB3B83"/>
    <w:rsid w:val="49092F03"/>
    <w:rsid w:val="4A17B2B8"/>
    <w:rsid w:val="4F4C4D94"/>
    <w:rsid w:val="507B30DF"/>
    <w:rsid w:val="548155C9"/>
    <w:rsid w:val="5569CE03"/>
    <w:rsid w:val="55F0A9CB"/>
    <w:rsid w:val="5A937535"/>
    <w:rsid w:val="5C0642E3"/>
    <w:rsid w:val="61698B2B"/>
    <w:rsid w:val="7825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DF23"/>
  <w15:chartTrackingRefBased/>
  <w15:docId w15:val="{350D3194-4087-47AD-AB0F-449FCB69C0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369C4D6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369C4D6A"/>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69C4D6A"/>
    <w:pPr>
      <w:spacing/>
      <w:ind w:left="720"/>
      <w:contextualSpacing/>
    </w:pPr>
  </w:style>
  <w:style w:type="character" w:styleId="Hyperlink">
    <w:uiPriority w:val="99"/>
    <w:name w:val="Hyperlink"/>
    <w:basedOn w:val="DefaultParagraphFont"/>
    <w:unhideWhenUsed/>
    <w:rsid w:val="369C4D6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1f213c839a7e4e44"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D0266D85B1B4A9819F5033D3635E3" ma:contentTypeVersion="12" ma:contentTypeDescription="Create a new document." ma:contentTypeScope="" ma:versionID="9eb6c59ae8fbde59fd6ebc1db5eb2336">
  <xsd:schema xmlns:xsd="http://www.w3.org/2001/XMLSchema" xmlns:xs="http://www.w3.org/2001/XMLSchema" xmlns:p="http://schemas.microsoft.com/office/2006/metadata/properties" xmlns:ns2="8c222620-0ebb-4ffa-aaf2-f3e6595052a3" xmlns:ns3="56f2376e-6521-4db6-b154-8fac9f0f3448" targetNamespace="http://schemas.microsoft.com/office/2006/metadata/properties" ma:root="true" ma:fieldsID="94f2d8aacb54cfd107605e613b060bc1" ns2:_="" ns3:_="">
    <xsd:import namespace="8c222620-0ebb-4ffa-aaf2-f3e6595052a3"/>
    <xsd:import namespace="56f2376e-6521-4db6-b154-8fac9f0f34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22620-0ebb-4ffa-aaf2-f3e659505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777389-5812-4b7a-9ab1-3d72f20980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f2376e-6521-4db6-b154-8fac9f0f34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58a519-1e3e-4297-b026-1fd63be97950}" ma:internalName="TaxCatchAll" ma:showField="CatchAllData" ma:web="56f2376e-6521-4db6-b154-8fac9f0f3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f2376e-6521-4db6-b154-8fac9f0f3448" xsi:nil="true"/>
    <lcf76f155ced4ddcb4097134ff3c332f xmlns="8c222620-0ebb-4ffa-aaf2-f3e6595052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ABFAC7-D5F7-435E-9419-80017DE1EC54}"/>
</file>

<file path=customXml/itemProps2.xml><?xml version="1.0" encoding="utf-8"?>
<ds:datastoreItem xmlns:ds="http://schemas.openxmlformats.org/officeDocument/2006/customXml" ds:itemID="{3AD74978-A612-4FBD-ACF9-0D70B801E604}"/>
</file>

<file path=customXml/itemProps3.xml><?xml version="1.0" encoding="utf-8"?>
<ds:datastoreItem xmlns:ds="http://schemas.openxmlformats.org/officeDocument/2006/customXml" ds:itemID="{377CF9EE-A6FD-46DE-ADCF-A5D15A6E7E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Mott, Deb</dc:creator>
  <keywords/>
  <dc:description/>
  <lastModifiedBy>Tilton, Ashton R</lastModifiedBy>
  <dcterms:created xsi:type="dcterms:W3CDTF">2026-04-17T22:46:36.0000000Z</dcterms:created>
  <dcterms:modified xsi:type="dcterms:W3CDTF">2026-04-21T20:19:48.4964802Z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0x0101009E1D0266D85B1B4A9819F5033D3635E3</vt:lpwstr>
  </property>
  <property fmtid="{D5CDD505-2E9C-101B-9397-08002B2CF9AE}" pid="3" name="MediaServiceImageTags">
    <vt:lpwstr/>
  </property>
</Properties>
</file>